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43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09"/>
      </w:tblGrid>
      <w:tr w:rsidR="00865148" w:rsidRPr="00FD6ADB" w:rsidTr="00C86092">
        <w:tc>
          <w:tcPr>
            <w:tcW w:w="5209" w:type="dxa"/>
            <w:tcBorders>
              <w:top w:val="nil"/>
              <w:left w:val="nil"/>
              <w:bottom w:val="nil"/>
              <w:right w:val="nil"/>
            </w:tcBorders>
          </w:tcPr>
          <w:p w:rsidR="00865148" w:rsidRPr="00FD6ADB" w:rsidRDefault="00865148" w:rsidP="005725A6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D6AD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Приложение № 3  к муниципальной программе «Социальное развитие   </w:t>
            </w:r>
            <w:r w:rsidR="00F24893" w:rsidRPr="00FD6ADB">
              <w:rPr>
                <w:rFonts w:ascii="Times New Roman" w:hAnsi="Times New Roman"/>
                <w:sz w:val="24"/>
                <w:szCs w:val="24"/>
              </w:rPr>
              <w:t xml:space="preserve">Пригородного муниципального района </w:t>
            </w:r>
            <w:r w:rsidRPr="00FD6AD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Республики Северная Осетия - Алания  </w:t>
            </w:r>
            <w:r w:rsidR="00A16EC8" w:rsidRPr="00FD6ADB">
              <w:rPr>
                <w:rFonts w:ascii="Times New Roman" w:hAnsi="Times New Roman"/>
                <w:sz w:val="24"/>
                <w:szCs w:val="24"/>
              </w:rPr>
              <w:t>на 202</w:t>
            </w:r>
            <w:r w:rsidR="005725A6">
              <w:rPr>
                <w:rFonts w:ascii="Times New Roman" w:hAnsi="Times New Roman"/>
                <w:sz w:val="24"/>
                <w:szCs w:val="24"/>
              </w:rPr>
              <w:t>5</w:t>
            </w:r>
            <w:r w:rsidR="00A16EC8" w:rsidRPr="00FD6ADB">
              <w:rPr>
                <w:rFonts w:ascii="Times New Roman" w:hAnsi="Times New Roman"/>
                <w:sz w:val="24"/>
                <w:szCs w:val="24"/>
              </w:rPr>
              <w:t xml:space="preserve"> год и на плановый период 202</w:t>
            </w:r>
            <w:r w:rsidR="005725A6">
              <w:rPr>
                <w:rFonts w:ascii="Times New Roman" w:hAnsi="Times New Roman"/>
                <w:sz w:val="24"/>
                <w:szCs w:val="24"/>
              </w:rPr>
              <w:t>6</w:t>
            </w:r>
            <w:r w:rsidR="00A16EC8" w:rsidRPr="00FD6ADB">
              <w:rPr>
                <w:rFonts w:ascii="Times New Roman" w:hAnsi="Times New Roman"/>
                <w:sz w:val="24"/>
                <w:szCs w:val="24"/>
              </w:rPr>
              <w:t>-202</w:t>
            </w:r>
            <w:r w:rsidR="005725A6">
              <w:rPr>
                <w:rFonts w:ascii="Times New Roman" w:hAnsi="Times New Roman"/>
                <w:sz w:val="24"/>
                <w:szCs w:val="24"/>
              </w:rPr>
              <w:t>7</w:t>
            </w:r>
            <w:r w:rsidR="00A16EC8" w:rsidRPr="00FD6ADB">
              <w:rPr>
                <w:rFonts w:ascii="Times New Roman" w:hAnsi="Times New Roman"/>
                <w:sz w:val="24"/>
                <w:szCs w:val="24"/>
              </w:rPr>
              <w:t xml:space="preserve"> гг.</w:t>
            </w:r>
            <w:r w:rsidR="00592E6E" w:rsidRPr="00FD6AD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</w:tbl>
    <w:p w:rsidR="00865148" w:rsidRPr="009550F3" w:rsidRDefault="00865148" w:rsidP="0016518B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65148" w:rsidRPr="00182DF9" w:rsidRDefault="00865148" w:rsidP="001651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B4CCC" w:rsidRPr="00780985" w:rsidRDefault="00EB4CCC" w:rsidP="00EB4C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8098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ПАСПОРТ</w:t>
      </w:r>
    </w:p>
    <w:p w:rsidR="00EB4CCC" w:rsidRPr="00F24893" w:rsidRDefault="00EB4CCC" w:rsidP="00EB4C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248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Подпрограммы  «Доступная среда    </w:t>
      </w:r>
      <w:r w:rsidR="00F248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 </w:t>
      </w:r>
      <w:r w:rsidR="00F24893" w:rsidRPr="00F24893">
        <w:rPr>
          <w:rFonts w:ascii="Times New Roman" w:hAnsi="Times New Roman"/>
          <w:b/>
          <w:sz w:val="28"/>
          <w:szCs w:val="28"/>
        </w:rPr>
        <w:t>Пригородно</w:t>
      </w:r>
      <w:r w:rsidR="00F24893">
        <w:rPr>
          <w:rFonts w:ascii="Times New Roman" w:hAnsi="Times New Roman"/>
          <w:b/>
          <w:sz w:val="28"/>
          <w:szCs w:val="28"/>
        </w:rPr>
        <w:t>м</w:t>
      </w:r>
      <w:r w:rsidR="00F24893" w:rsidRPr="00F24893">
        <w:rPr>
          <w:rFonts w:ascii="Times New Roman" w:hAnsi="Times New Roman"/>
          <w:b/>
          <w:sz w:val="28"/>
          <w:szCs w:val="28"/>
        </w:rPr>
        <w:t xml:space="preserve"> муниципально</w:t>
      </w:r>
      <w:r w:rsidR="00F24893">
        <w:rPr>
          <w:rFonts w:ascii="Times New Roman" w:hAnsi="Times New Roman"/>
          <w:b/>
          <w:sz w:val="28"/>
          <w:szCs w:val="28"/>
        </w:rPr>
        <w:t>м районе</w:t>
      </w:r>
      <w:r w:rsidRPr="00F248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РСО-Алания»  </w:t>
      </w:r>
      <w:r w:rsidR="00A16EC8" w:rsidRPr="00F24893">
        <w:rPr>
          <w:rFonts w:ascii="Times New Roman" w:hAnsi="Times New Roman"/>
          <w:b/>
          <w:sz w:val="28"/>
          <w:szCs w:val="28"/>
        </w:rPr>
        <w:t>на 202</w:t>
      </w:r>
      <w:r w:rsidR="005725A6">
        <w:rPr>
          <w:rFonts w:ascii="Times New Roman" w:hAnsi="Times New Roman"/>
          <w:b/>
          <w:sz w:val="28"/>
          <w:szCs w:val="28"/>
        </w:rPr>
        <w:t>5</w:t>
      </w:r>
      <w:r w:rsidR="00A16EC8" w:rsidRPr="00F24893">
        <w:rPr>
          <w:rFonts w:ascii="Times New Roman" w:hAnsi="Times New Roman"/>
          <w:b/>
          <w:sz w:val="28"/>
          <w:szCs w:val="28"/>
        </w:rPr>
        <w:t xml:space="preserve"> год и на плановый период 202</w:t>
      </w:r>
      <w:r w:rsidR="005725A6">
        <w:rPr>
          <w:rFonts w:ascii="Times New Roman" w:hAnsi="Times New Roman"/>
          <w:b/>
          <w:sz w:val="28"/>
          <w:szCs w:val="28"/>
        </w:rPr>
        <w:t>6</w:t>
      </w:r>
      <w:r w:rsidR="00A16EC8" w:rsidRPr="00F24893">
        <w:rPr>
          <w:rFonts w:ascii="Times New Roman" w:hAnsi="Times New Roman"/>
          <w:b/>
          <w:sz w:val="28"/>
          <w:szCs w:val="28"/>
        </w:rPr>
        <w:t>-202</w:t>
      </w:r>
      <w:r w:rsidR="005725A6">
        <w:rPr>
          <w:rFonts w:ascii="Times New Roman" w:hAnsi="Times New Roman"/>
          <w:b/>
          <w:sz w:val="28"/>
          <w:szCs w:val="28"/>
        </w:rPr>
        <w:t>7</w:t>
      </w:r>
      <w:r w:rsidR="00A16EC8" w:rsidRPr="00F24893">
        <w:rPr>
          <w:rFonts w:ascii="Times New Roman" w:hAnsi="Times New Roman"/>
          <w:b/>
          <w:sz w:val="28"/>
          <w:szCs w:val="28"/>
        </w:rPr>
        <w:t xml:space="preserve"> гг.</w:t>
      </w:r>
      <w:r w:rsidRPr="00F248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»  </w:t>
      </w:r>
    </w:p>
    <w:p w:rsidR="00EB4CCC" w:rsidRPr="00780985" w:rsidRDefault="00EB4CCC" w:rsidP="00EB4C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8"/>
        <w:gridCol w:w="6763"/>
      </w:tblGrid>
      <w:tr w:rsidR="00EB4CCC" w:rsidRPr="00780985" w:rsidTr="00D005D3">
        <w:tc>
          <w:tcPr>
            <w:tcW w:w="2808" w:type="dxa"/>
          </w:tcPr>
          <w:p w:rsidR="00EB4CCC" w:rsidRPr="00780985" w:rsidRDefault="00EB4CCC" w:rsidP="00D005D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09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Ответственный исполнитель</w:t>
            </w:r>
          </w:p>
        </w:tc>
        <w:tc>
          <w:tcPr>
            <w:tcW w:w="6763" w:type="dxa"/>
          </w:tcPr>
          <w:p w:rsidR="00EB4CCC" w:rsidRPr="00780985" w:rsidRDefault="00EB4CCC" w:rsidP="00D005D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09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АМС </w:t>
            </w:r>
            <w:r w:rsidR="00F24893">
              <w:rPr>
                <w:rFonts w:ascii="Times New Roman" w:hAnsi="Times New Roman"/>
                <w:sz w:val="28"/>
                <w:szCs w:val="28"/>
              </w:rPr>
              <w:t>Пригородного муниципального района</w:t>
            </w:r>
          </w:p>
          <w:p w:rsidR="00EB4CCC" w:rsidRPr="00780985" w:rsidRDefault="00EB4CCC" w:rsidP="00D005D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B4CCC" w:rsidRPr="00780985" w:rsidTr="00D005D3">
        <w:trPr>
          <w:trHeight w:val="780"/>
        </w:trPr>
        <w:tc>
          <w:tcPr>
            <w:tcW w:w="2808" w:type="dxa"/>
          </w:tcPr>
          <w:p w:rsidR="00EB4CCC" w:rsidRPr="00780985" w:rsidRDefault="00EB4CCC" w:rsidP="00D005D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09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Участники подпрограммы</w:t>
            </w:r>
          </w:p>
        </w:tc>
        <w:tc>
          <w:tcPr>
            <w:tcW w:w="6763" w:type="dxa"/>
          </w:tcPr>
          <w:p w:rsidR="00EB4CCC" w:rsidRPr="00780985" w:rsidRDefault="00EB4CCC" w:rsidP="00D005D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09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АМС </w:t>
            </w:r>
            <w:r w:rsidR="00F24893">
              <w:rPr>
                <w:rFonts w:ascii="Times New Roman" w:hAnsi="Times New Roman"/>
                <w:sz w:val="28"/>
                <w:szCs w:val="28"/>
              </w:rPr>
              <w:t>Пригородного муниципального района</w:t>
            </w:r>
          </w:p>
          <w:p w:rsidR="00EB4CCC" w:rsidRPr="00780985" w:rsidRDefault="00EB4CCC" w:rsidP="00D005D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09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Управление образования АМС МО Пригородный район.</w:t>
            </w:r>
          </w:p>
          <w:p w:rsidR="00EB4CCC" w:rsidRPr="00780985" w:rsidRDefault="00EB4CCC" w:rsidP="00D005D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B4CCC" w:rsidRPr="00780985" w:rsidTr="00D005D3">
        <w:tc>
          <w:tcPr>
            <w:tcW w:w="2808" w:type="dxa"/>
          </w:tcPr>
          <w:p w:rsidR="00EB4CCC" w:rsidRPr="00780985" w:rsidRDefault="00EB4CCC" w:rsidP="00D005D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09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Цели Подпрограммы</w:t>
            </w:r>
          </w:p>
        </w:tc>
        <w:tc>
          <w:tcPr>
            <w:tcW w:w="6763" w:type="dxa"/>
          </w:tcPr>
          <w:p w:rsidR="00EB4CCC" w:rsidRPr="00780985" w:rsidRDefault="005725A6" w:rsidP="0057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Формирование в 2025</w:t>
            </w:r>
            <w:r w:rsidR="00A16E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  <w:r w:rsidR="00EB4CCC" w:rsidRPr="007809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годы условий беспрепятственного доступа к  образовательным объектам и услугам детей-инвалидов и маломобильных  групп населения.</w:t>
            </w:r>
          </w:p>
        </w:tc>
      </w:tr>
      <w:tr w:rsidR="00EB4CCC" w:rsidRPr="00780985" w:rsidTr="00D005D3">
        <w:tc>
          <w:tcPr>
            <w:tcW w:w="2808" w:type="dxa"/>
          </w:tcPr>
          <w:p w:rsidR="00EB4CCC" w:rsidRPr="00780985" w:rsidRDefault="00EB4CCC" w:rsidP="00D005D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0985">
              <w:rPr>
                <w:rFonts w:ascii="Times New Roman" w:hAnsi="Times New Roman" w:cs="Times New Roman"/>
                <w:sz w:val="28"/>
                <w:szCs w:val="28"/>
              </w:rPr>
              <w:t>Основание для разработки подпрограммы</w:t>
            </w:r>
          </w:p>
        </w:tc>
        <w:tc>
          <w:tcPr>
            <w:tcW w:w="6763" w:type="dxa"/>
          </w:tcPr>
          <w:p w:rsidR="00EB4CCC" w:rsidRPr="00780985" w:rsidRDefault="00EB4CCC" w:rsidP="00D005D3">
            <w:pPr>
              <w:autoSpaceDE w:val="0"/>
              <w:autoSpaceDN w:val="0"/>
              <w:adjustRightInd w:val="0"/>
              <w:spacing w:before="108" w:after="108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26282F"/>
                <w:sz w:val="28"/>
                <w:szCs w:val="28"/>
                <w:lang w:eastAsia="ru-RU"/>
              </w:rPr>
            </w:pPr>
            <w:r w:rsidRPr="0078098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Конвенция о правах ребенка от 13.12.2006г., подписанной Российской Федерацией в 2008; </w:t>
            </w:r>
            <w:r w:rsidRPr="00780985">
              <w:rPr>
                <w:rFonts w:ascii="Times New Roman" w:hAnsi="Times New Roman" w:cs="Times New Roman"/>
                <w:bCs/>
                <w:sz w:val="28"/>
                <w:szCs w:val="28"/>
              </w:rPr>
              <w:t>Федеральный закон от 29 декабря 2012 г. N 273-ФЗ</w:t>
            </w:r>
            <w:r w:rsidRPr="00780985">
              <w:rPr>
                <w:rFonts w:ascii="Times New Roman" w:hAnsi="Times New Roman" w:cs="Times New Roman"/>
                <w:bCs/>
                <w:sz w:val="28"/>
                <w:szCs w:val="28"/>
              </w:rPr>
              <w:br/>
              <w:t>"Об образовании в Российской Федерации", Закон Республики Северная Осетия-Алания от 27 декабря 2013г. N61-РЗ "Об образовании в Республике Северная Осетия-Алания"</w:t>
            </w:r>
          </w:p>
        </w:tc>
      </w:tr>
      <w:tr w:rsidR="00EB4CCC" w:rsidRPr="00780985" w:rsidTr="00D005D3">
        <w:trPr>
          <w:trHeight w:val="2625"/>
        </w:trPr>
        <w:tc>
          <w:tcPr>
            <w:tcW w:w="2808" w:type="dxa"/>
          </w:tcPr>
          <w:p w:rsidR="00EB4CCC" w:rsidRPr="00780985" w:rsidRDefault="00EB4CCC" w:rsidP="00D005D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09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Задачи Подпрограммы</w:t>
            </w:r>
          </w:p>
        </w:tc>
        <w:tc>
          <w:tcPr>
            <w:tcW w:w="6763" w:type="dxa"/>
          </w:tcPr>
          <w:p w:rsidR="00EB4CCC" w:rsidRPr="00780985" w:rsidRDefault="00EB4CCC" w:rsidP="00D005D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09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Повышение  уровня доступности образовательных услуг для детей - инвалидов и маломобильных  детей;</w:t>
            </w:r>
          </w:p>
          <w:p w:rsidR="00EB4CCC" w:rsidRPr="00780985" w:rsidRDefault="00EB4CCC" w:rsidP="00D005D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09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создание </w:t>
            </w:r>
            <w:proofErr w:type="spellStart"/>
            <w:r w:rsidRPr="007809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безбарьерной</w:t>
            </w:r>
            <w:proofErr w:type="spellEnd"/>
            <w:r w:rsidRPr="007809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общеобразовательной школьной среды для  детей-инвалидов, устранение социальной разобщенности  детей-инвалидов и детей, не являющихся инвалидами;</w:t>
            </w:r>
          </w:p>
          <w:p w:rsidR="00EB4CCC" w:rsidRPr="00780985" w:rsidRDefault="00EB4CCC" w:rsidP="00D005D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09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реализация инклюзивного образования.</w:t>
            </w:r>
          </w:p>
        </w:tc>
      </w:tr>
      <w:tr w:rsidR="00EB4CCC" w:rsidRPr="00780985" w:rsidTr="00D005D3">
        <w:trPr>
          <w:trHeight w:val="274"/>
        </w:trPr>
        <w:tc>
          <w:tcPr>
            <w:tcW w:w="2808" w:type="dxa"/>
          </w:tcPr>
          <w:p w:rsidR="00EB4CCC" w:rsidRPr="00780985" w:rsidRDefault="00EB4CCC" w:rsidP="00D005D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09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Целевые     показатели подпрограммы</w:t>
            </w:r>
          </w:p>
        </w:tc>
        <w:tc>
          <w:tcPr>
            <w:tcW w:w="6763" w:type="dxa"/>
          </w:tcPr>
          <w:p w:rsidR="00EB4CCC" w:rsidRPr="00780985" w:rsidRDefault="00EB4CCC" w:rsidP="00D005D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09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Доля общеобразовательных учреждений, в которых создана универсальная </w:t>
            </w:r>
            <w:proofErr w:type="spellStart"/>
            <w:r w:rsidRPr="007809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безбарьерная</w:t>
            </w:r>
            <w:proofErr w:type="spellEnd"/>
            <w:r w:rsidRPr="007809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среда, позволяющая обеспечить совместное обучение детей-инвалидов и детей, не имеющих нарушений развития, в общем количестве общеобразовательных учреждений.</w:t>
            </w:r>
          </w:p>
        </w:tc>
      </w:tr>
      <w:tr w:rsidR="00EB4CCC" w:rsidRPr="00780985" w:rsidTr="00D005D3">
        <w:tc>
          <w:tcPr>
            <w:tcW w:w="2808" w:type="dxa"/>
          </w:tcPr>
          <w:p w:rsidR="00EB4CCC" w:rsidRPr="00780985" w:rsidRDefault="00EB4CCC" w:rsidP="00D005D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09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Сроки реализации Подпрограммы</w:t>
            </w:r>
          </w:p>
        </w:tc>
        <w:tc>
          <w:tcPr>
            <w:tcW w:w="6763" w:type="dxa"/>
          </w:tcPr>
          <w:p w:rsidR="00EB4CCC" w:rsidRPr="00780985" w:rsidRDefault="00CA121E" w:rsidP="0057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A16EC8">
              <w:rPr>
                <w:rFonts w:ascii="Times New Roman" w:hAnsi="Times New Roman"/>
                <w:sz w:val="28"/>
                <w:szCs w:val="28"/>
              </w:rPr>
              <w:t xml:space="preserve"> 202</w:t>
            </w:r>
            <w:r w:rsidR="005725A6">
              <w:rPr>
                <w:rFonts w:ascii="Times New Roman" w:hAnsi="Times New Roman"/>
                <w:sz w:val="28"/>
                <w:szCs w:val="28"/>
              </w:rPr>
              <w:t>5</w:t>
            </w:r>
            <w:r w:rsidR="00A16EC8">
              <w:rPr>
                <w:rFonts w:ascii="Times New Roman" w:hAnsi="Times New Roman"/>
                <w:sz w:val="28"/>
                <w:szCs w:val="28"/>
              </w:rPr>
              <w:t xml:space="preserve"> год и плановый период 202</w:t>
            </w:r>
            <w:r w:rsidR="005725A6">
              <w:rPr>
                <w:rFonts w:ascii="Times New Roman" w:hAnsi="Times New Roman"/>
                <w:sz w:val="28"/>
                <w:szCs w:val="28"/>
              </w:rPr>
              <w:t>6</w:t>
            </w:r>
            <w:r w:rsidR="00A16EC8">
              <w:rPr>
                <w:rFonts w:ascii="Times New Roman" w:hAnsi="Times New Roman"/>
                <w:sz w:val="28"/>
                <w:szCs w:val="28"/>
              </w:rPr>
              <w:t>-202</w:t>
            </w:r>
            <w:r w:rsidR="005725A6">
              <w:rPr>
                <w:rFonts w:ascii="Times New Roman" w:hAnsi="Times New Roman"/>
                <w:sz w:val="28"/>
                <w:szCs w:val="28"/>
              </w:rPr>
              <w:t>7</w:t>
            </w:r>
            <w:r w:rsidR="00A16EC8">
              <w:rPr>
                <w:rFonts w:ascii="Times New Roman" w:hAnsi="Times New Roman"/>
                <w:sz w:val="28"/>
                <w:szCs w:val="28"/>
              </w:rPr>
              <w:t xml:space="preserve"> гг.</w:t>
            </w:r>
          </w:p>
        </w:tc>
      </w:tr>
      <w:tr w:rsidR="00EB4CCC" w:rsidRPr="00780985" w:rsidTr="00D005D3">
        <w:trPr>
          <w:trHeight w:val="855"/>
        </w:trPr>
        <w:tc>
          <w:tcPr>
            <w:tcW w:w="2808" w:type="dxa"/>
          </w:tcPr>
          <w:p w:rsidR="00EB4CCC" w:rsidRPr="00780985" w:rsidRDefault="00EB4CCC" w:rsidP="00D005D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09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Объем и источники финансирования</w:t>
            </w:r>
          </w:p>
        </w:tc>
        <w:tc>
          <w:tcPr>
            <w:tcW w:w="6763" w:type="dxa"/>
          </w:tcPr>
          <w:p w:rsidR="00EB4CCC" w:rsidRPr="00780985" w:rsidRDefault="00EB4CCC" w:rsidP="00D005D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09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Общий объем планируемых затрат из средств муниципального бюджета – </w:t>
            </w:r>
            <w:r w:rsidR="009A3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F67E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9A3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  <w:r w:rsidR="00CA12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7809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</w:t>
            </w:r>
            <w:proofErr w:type="gramStart"/>
            <w:r w:rsidRPr="007809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.р</w:t>
            </w:r>
            <w:proofErr w:type="gramEnd"/>
            <w:r w:rsidRPr="007809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уб</w:t>
            </w:r>
            <w:proofErr w:type="spellEnd"/>
            <w:r w:rsidRPr="007809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.;</w:t>
            </w:r>
          </w:p>
          <w:p w:rsidR="00EB4CCC" w:rsidRPr="00780985" w:rsidRDefault="00A16EC8" w:rsidP="00D005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</w:t>
            </w:r>
            <w:r w:rsidR="005725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="00EB4CCC" w:rsidRPr="007809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г.-</w:t>
            </w:r>
            <w:r w:rsidR="00EB4C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9A3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F67E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9A3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  <w:r w:rsidR="00CA12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,0</w:t>
            </w:r>
            <w:r w:rsidR="00EB4CCC" w:rsidRPr="007809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т.р.</w:t>
            </w:r>
          </w:p>
          <w:p w:rsidR="00CA121E" w:rsidRPr="00780985" w:rsidRDefault="005725A6" w:rsidP="00CA12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2026</w:t>
            </w:r>
            <w:r w:rsidR="00EB4CCC" w:rsidRPr="007809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</w:t>
            </w:r>
            <w:r w:rsidR="009A3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- 1</w:t>
            </w:r>
            <w:r w:rsidR="00F67E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CA12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000,0</w:t>
            </w:r>
            <w:r w:rsidR="00CA121E" w:rsidRPr="007809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т.р.</w:t>
            </w:r>
          </w:p>
          <w:p w:rsidR="00CA121E" w:rsidRPr="00780985" w:rsidRDefault="005725A6" w:rsidP="00CA12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2027</w:t>
            </w:r>
            <w:r w:rsidR="00EB4CCC" w:rsidRPr="007809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</w:t>
            </w:r>
            <w:r w:rsidR="009A3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- 1</w:t>
            </w:r>
            <w:r w:rsidR="00F67E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CA12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000,0</w:t>
            </w:r>
            <w:r w:rsidR="00CA121E" w:rsidRPr="007809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т.р.</w:t>
            </w:r>
          </w:p>
          <w:p w:rsidR="00EB4CCC" w:rsidRPr="00780985" w:rsidRDefault="00EB4CCC" w:rsidP="00D005D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B4CCC" w:rsidRPr="00780985" w:rsidTr="00D005D3">
        <w:tc>
          <w:tcPr>
            <w:tcW w:w="2808" w:type="dxa"/>
          </w:tcPr>
          <w:p w:rsidR="00EB4CCC" w:rsidRPr="00780985" w:rsidRDefault="00EB4CCC" w:rsidP="00D005D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09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Ожидаемые  конечные результаты реализации Подпрограммы</w:t>
            </w:r>
          </w:p>
        </w:tc>
        <w:tc>
          <w:tcPr>
            <w:tcW w:w="6763" w:type="dxa"/>
          </w:tcPr>
          <w:p w:rsidR="00EB4CCC" w:rsidRPr="00780985" w:rsidRDefault="00EB4CCC" w:rsidP="00D005D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09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Увеличение доли  доступных для детей-инвалидов образовательных услуг.</w:t>
            </w:r>
          </w:p>
          <w:p w:rsidR="00EB4CCC" w:rsidRPr="00780985" w:rsidRDefault="00EB4CCC" w:rsidP="00D005D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09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Создание комфортных условий для  обучения детей </w:t>
            </w:r>
            <w:proofErr w:type="gramStart"/>
            <w:r w:rsidRPr="007809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–и</w:t>
            </w:r>
            <w:proofErr w:type="gramEnd"/>
            <w:r w:rsidRPr="007809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нвалидов и маломобильных детей в образовательных организациях.</w:t>
            </w:r>
          </w:p>
        </w:tc>
      </w:tr>
    </w:tbl>
    <w:p w:rsidR="00865148" w:rsidRPr="00182DF9" w:rsidRDefault="00865148" w:rsidP="0016518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2D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</w:p>
    <w:p w:rsidR="00865148" w:rsidRPr="00182DF9" w:rsidRDefault="00865148" w:rsidP="001651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65148" w:rsidRPr="00182DF9" w:rsidRDefault="00865148" w:rsidP="001651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82D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ПОДПРОГРАММА</w:t>
      </w:r>
    </w:p>
    <w:p w:rsidR="00865148" w:rsidRPr="00CC065C" w:rsidRDefault="00865148" w:rsidP="001651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82D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«Доступная сред</w:t>
      </w:r>
      <w:r w:rsidR="001651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а в  </w:t>
      </w:r>
      <w:r w:rsidR="00F24893" w:rsidRPr="00F24893">
        <w:rPr>
          <w:rFonts w:ascii="Times New Roman" w:hAnsi="Times New Roman"/>
          <w:b/>
          <w:sz w:val="28"/>
          <w:szCs w:val="28"/>
        </w:rPr>
        <w:t>Пригородном муниципальном районе</w:t>
      </w:r>
      <w:r w:rsidR="00F24893">
        <w:rPr>
          <w:rFonts w:ascii="Times New Roman" w:hAnsi="Times New Roman"/>
          <w:sz w:val="28"/>
          <w:szCs w:val="28"/>
        </w:rPr>
        <w:t xml:space="preserve"> </w:t>
      </w:r>
      <w:r w:rsidRPr="00182D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Республики Северная Осетия-Алания</w:t>
      </w:r>
      <w:r w:rsidRPr="00CC065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» </w:t>
      </w:r>
      <w:r w:rsidR="00A16EC8" w:rsidRPr="00A16EC8">
        <w:rPr>
          <w:rFonts w:ascii="Times New Roman" w:hAnsi="Times New Roman"/>
          <w:b/>
          <w:sz w:val="28"/>
          <w:szCs w:val="28"/>
        </w:rPr>
        <w:t>на 202</w:t>
      </w:r>
      <w:r w:rsidR="005725A6">
        <w:rPr>
          <w:rFonts w:ascii="Times New Roman" w:hAnsi="Times New Roman"/>
          <w:b/>
          <w:sz w:val="28"/>
          <w:szCs w:val="28"/>
        </w:rPr>
        <w:t>5</w:t>
      </w:r>
      <w:r w:rsidR="00A16EC8" w:rsidRPr="00A16EC8">
        <w:rPr>
          <w:rFonts w:ascii="Times New Roman" w:hAnsi="Times New Roman"/>
          <w:b/>
          <w:sz w:val="28"/>
          <w:szCs w:val="28"/>
        </w:rPr>
        <w:t xml:space="preserve"> год и на плановый период 202</w:t>
      </w:r>
      <w:r w:rsidR="005725A6">
        <w:rPr>
          <w:rFonts w:ascii="Times New Roman" w:hAnsi="Times New Roman"/>
          <w:b/>
          <w:sz w:val="28"/>
          <w:szCs w:val="28"/>
        </w:rPr>
        <w:t>6</w:t>
      </w:r>
      <w:r w:rsidR="00A16EC8" w:rsidRPr="00A16EC8">
        <w:rPr>
          <w:rFonts w:ascii="Times New Roman" w:hAnsi="Times New Roman"/>
          <w:b/>
          <w:sz w:val="28"/>
          <w:szCs w:val="28"/>
        </w:rPr>
        <w:t>-202</w:t>
      </w:r>
      <w:r w:rsidR="005725A6">
        <w:rPr>
          <w:rFonts w:ascii="Times New Roman" w:hAnsi="Times New Roman"/>
          <w:b/>
          <w:sz w:val="28"/>
          <w:szCs w:val="28"/>
        </w:rPr>
        <w:t>7</w:t>
      </w:r>
      <w:r w:rsidR="00A16EC8" w:rsidRPr="00A16EC8">
        <w:rPr>
          <w:rFonts w:ascii="Times New Roman" w:hAnsi="Times New Roman"/>
          <w:b/>
          <w:sz w:val="28"/>
          <w:szCs w:val="28"/>
        </w:rPr>
        <w:t xml:space="preserve"> гг.</w:t>
      </w:r>
      <w:r w:rsidRPr="00A16EC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».</w:t>
      </w:r>
    </w:p>
    <w:p w:rsidR="00865148" w:rsidRPr="00182DF9" w:rsidRDefault="00865148" w:rsidP="001651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65148" w:rsidRDefault="00865148" w:rsidP="00EB4C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82D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 Обоснование необх</w:t>
      </w:r>
      <w:r w:rsidR="00647CA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одимости разработки и принятия п</w:t>
      </w:r>
      <w:r w:rsidRPr="00182D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одпрограммы </w:t>
      </w:r>
    </w:p>
    <w:p w:rsidR="00647CA1" w:rsidRPr="00182DF9" w:rsidRDefault="00647CA1" w:rsidP="00EB4CC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65148" w:rsidRPr="00182DF9" w:rsidRDefault="00865148" w:rsidP="001651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2D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Для обеспечения единообразного унифицированного подхода к реализации комплекса мероприятий, направленных на устранение существующих препятствий и барьеров, для беспрепятственного доступа к образовательным услугам утверждена Подпрограм</w:t>
      </w:r>
      <w:r w:rsidR="00097A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 муниципального образования </w:t>
      </w:r>
      <w:r w:rsidRPr="00182DF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Пригородный район по обеспечению доступности образовательных  объектов и услуг для  детей - инвалидов и других  маломобильных групп населения.</w:t>
      </w:r>
    </w:p>
    <w:p w:rsidR="00865148" w:rsidRPr="00182DF9" w:rsidRDefault="00865148" w:rsidP="001651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2D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В образовательных учреждени</w:t>
      </w:r>
      <w:r w:rsidR="00097A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ях </w:t>
      </w:r>
      <w:r w:rsidR="00F24893">
        <w:rPr>
          <w:rFonts w:ascii="Times New Roman" w:hAnsi="Times New Roman"/>
          <w:sz w:val="28"/>
          <w:szCs w:val="28"/>
        </w:rPr>
        <w:t>Пригородного муниципального района</w:t>
      </w:r>
      <w:r w:rsidRPr="00182D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1</w:t>
      </w:r>
      <w:r w:rsidR="00204133">
        <w:rPr>
          <w:rFonts w:ascii="Times New Roman" w:eastAsia="Times New Roman" w:hAnsi="Times New Roman" w:cs="Times New Roman"/>
          <w:sz w:val="28"/>
          <w:szCs w:val="28"/>
          <w:lang w:eastAsia="ru-RU"/>
        </w:rPr>
        <w:t>73</w:t>
      </w:r>
      <w:r w:rsidRPr="00182D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ребенок-инвалид в возрасте до 18 лет, что составляет  1,</w:t>
      </w:r>
      <w:r w:rsidR="00204133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182DF9">
        <w:rPr>
          <w:rFonts w:ascii="Times New Roman" w:eastAsia="Times New Roman" w:hAnsi="Times New Roman" w:cs="Times New Roman"/>
          <w:sz w:val="28"/>
          <w:szCs w:val="28"/>
          <w:lang w:eastAsia="ru-RU"/>
        </w:rPr>
        <w:t>2 % от общего  количества детей, посещающих учебные заведения. Из 1</w:t>
      </w:r>
      <w:r w:rsidR="00204133">
        <w:rPr>
          <w:rFonts w:ascii="Times New Roman" w:eastAsia="Times New Roman" w:hAnsi="Times New Roman" w:cs="Times New Roman"/>
          <w:sz w:val="28"/>
          <w:szCs w:val="28"/>
          <w:lang w:eastAsia="ru-RU"/>
        </w:rPr>
        <w:t>73 ребенка-инвалида, 37</w:t>
      </w:r>
      <w:r w:rsidRPr="00182D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обучаются на дому, </w:t>
      </w:r>
      <w:r w:rsidR="00204133">
        <w:rPr>
          <w:rFonts w:ascii="Times New Roman" w:eastAsia="Times New Roman" w:hAnsi="Times New Roman" w:cs="Times New Roman"/>
          <w:sz w:val="28"/>
          <w:szCs w:val="28"/>
          <w:lang w:eastAsia="ru-RU"/>
        </w:rPr>
        <w:t>23</w:t>
      </w:r>
      <w:r w:rsidRPr="00182DF9">
        <w:rPr>
          <w:rFonts w:ascii="Times New Roman" w:eastAsia="Times New Roman" w:hAnsi="Times New Roman" w:cs="Times New Roman"/>
          <w:sz w:val="28"/>
          <w:szCs w:val="28"/>
          <w:lang w:eastAsia="ru-RU"/>
        </w:rPr>
        <w:t>- воспитанники дошкольных образовательных учреждений района.</w:t>
      </w:r>
    </w:p>
    <w:p w:rsidR="00865148" w:rsidRPr="00182DF9" w:rsidRDefault="00865148" w:rsidP="001651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2D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Создание доступной среды для детей-инвалидов позволит им реализовывать свои права и основные свободы, что будет способствовать их полноценному участию в жизни страны, республики, </w:t>
      </w:r>
      <w:r w:rsidR="00F24893">
        <w:rPr>
          <w:rFonts w:ascii="Times New Roman" w:hAnsi="Times New Roman"/>
          <w:sz w:val="28"/>
          <w:szCs w:val="28"/>
        </w:rPr>
        <w:t>Пригородного муниципального района</w:t>
      </w:r>
      <w:r w:rsidRPr="00182DF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65148" w:rsidRPr="00182DF9" w:rsidRDefault="00865148" w:rsidP="001651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2D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097A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В </w:t>
      </w:r>
      <w:r w:rsidR="00F24893">
        <w:rPr>
          <w:rFonts w:ascii="Times New Roman" w:hAnsi="Times New Roman"/>
          <w:sz w:val="28"/>
          <w:szCs w:val="28"/>
        </w:rPr>
        <w:t xml:space="preserve">Пригородном муниципальном районе </w:t>
      </w:r>
      <w:r w:rsidRPr="00182D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проводится работа по социальной  защите детей-инвалидов и </w:t>
      </w:r>
      <w:proofErr w:type="spellStart"/>
      <w:r w:rsidRPr="00182DF9">
        <w:rPr>
          <w:rFonts w:ascii="Times New Roman" w:eastAsia="Times New Roman" w:hAnsi="Times New Roman" w:cs="Times New Roman"/>
          <w:sz w:val="28"/>
          <w:szCs w:val="28"/>
          <w:lang w:eastAsia="ru-RU"/>
        </w:rPr>
        <w:t>маломобольных</w:t>
      </w:r>
      <w:proofErr w:type="spellEnd"/>
      <w:r w:rsidRPr="00182D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детей, направленная на  создание  доступной среды и самореализации   для детей данной категории. </w:t>
      </w:r>
    </w:p>
    <w:p w:rsidR="00865148" w:rsidRPr="00182DF9" w:rsidRDefault="00865148" w:rsidP="001651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2D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Цел</w:t>
      </w:r>
      <w:r w:rsidR="00097A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ью </w:t>
      </w:r>
      <w:r w:rsidR="00F24893">
        <w:rPr>
          <w:rFonts w:ascii="Times New Roman" w:hAnsi="Times New Roman"/>
          <w:sz w:val="28"/>
          <w:szCs w:val="28"/>
        </w:rPr>
        <w:t>Пригородного муниципального района</w:t>
      </w:r>
      <w:r w:rsidRPr="00182D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является создание условий для предоставления детям-инвалидам с учетом особенностей их психофизического развития и рекомендаций психолого-медико-педагогической комиссии равного доступа к качественному образованию в общеобразовательных организациях.  Необходимым условием реализации </w:t>
      </w:r>
      <w:r w:rsidRPr="00182DF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ука</w:t>
      </w:r>
      <w:r w:rsidR="00097A4C">
        <w:rPr>
          <w:rFonts w:ascii="Times New Roman" w:eastAsia="Times New Roman" w:hAnsi="Times New Roman" w:cs="Times New Roman"/>
          <w:sz w:val="28"/>
          <w:szCs w:val="28"/>
          <w:lang w:eastAsia="ru-RU"/>
        </w:rPr>
        <w:t>занной цели является создание в</w:t>
      </w:r>
      <w:r w:rsidRPr="00182D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образовательной организации универсальной </w:t>
      </w:r>
      <w:proofErr w:type="spellStart"/>
      <w:r w:rsidRPr="00182DF9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безбарьерной</w:t>
      </w:r>
      <w:proofErr w:type="spellEnd"/>
      <w:r w:rsidRPr="00182D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среды, позволяющей обеспечить полноценную интеграцию детей-инвалидов.</w:t>
      </w:r>
    </w:p>
    <w:p w:rsidR="00865148" w:rsidRPr="00182DF9" w:rsidRDefault="00865148" w:rsidP="001651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2D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Согласно Конвенции государства (Конвенция о правах ребенка – далее Конвенция  от 13.12.2006г.), подписанной Российской Федерацией в 2008, 2012 гг. необходимо принимать меры для обеспечения детей-инвалидов наравне с другими детьми, не имеющими инвалидность, доступа к физическому окружению (здания и сооружения, окружающие человека в повседневной жизни) объектам - образовательным  организациям, услугам.</w:t>
      </w:r>
    </w:p>
    <w:p w:rsidR="00865148" w:rsidRPr="00182DF9" w:rsidRDefault="00865148" w:rsidP="001651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2D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Формирование доступной среды  определяется как приоритетное направлен</w:t>
      </w:r>
      <w:r w:rsidR="00097A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ие </w:t>
      </w:r>
      <w:r w:rsidR="00F24893">
        <w:rPr>
          <w:rFonts w:ascii="Times New Roman" w:hAnsi="Times New Roman"/>
          <w:sz w:val="28"/>
          <w:szCs w:val="28"/>
        </w:rPr>
        <w:t>Пригородного муниципального района</w:t>
      </w:r>
      <w:r w:rsidRPr="00182DF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65148" w:rsidRPr="00182DF9" w:rsidRDefault="00865148" w:rsidP="001651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65148" w:rsidRPr="00182DF9" w:rsidRDefault="00865148" w:rsidP="001651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82D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2.Основные цели и задачи подпрограммы, срок ее реализации и показатели.</w:t>
      </w:r>
    </w:p>
    <w:p w:rsidR="00865148" w:rsidRPr="00182DF9" w:rsidRDefault="00865148" w:rsidP="0016518B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182DF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Целями подпрограммы являются:</w:t>
      </w:r>
    </w:p>
    <w:p w:rsidR="00865148" w:rsidRPr="00182DF9" w:rsidRDefault="00865148" w:rsidP="001651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2D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Цель</w:t>
      </w:r>
      <w:proofErr w:type="gramStart"/>
      <w:r w:rsidRPr="00182DF9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proofErr w:type="gramEnd"/>
      <w:r w:rsidRPr="00182DF9">
        <w:rPr>
          <w:rFonts w:ascii="Times New Roman" w:eastAsia="Times New Roman" w:hAnsi="Times New Roman" w:cs="Times New Roman"/>
          <w:sz w:val="28"/>
          <w:szCs w:val="28"/>
          <w:lang w:eastAsia="ru-RU"/>
        </w:rPr>
        <w:t>. Оценка состояния доступности  образовательных объектов и услуг в сфере жизнедеятельности детей-инвалидов и маломобильны детей.</w:t>
      </w:r>
    </w:p>
    <w:p w:rsidR="00865148" w:rsidRPr="00182DF9" w:rsidRDefault="00865148" w:rsidP="001651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2D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Цель</w:t>
      </w:r>
      <w:proofErr w:type="gramStart"/>
      <w:r w:rsidRPr="00182DF9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proofErr w:type="gramEnd"/>
      <w:r w:rsidRPr="00182DF9">
        <w:rPr>
          <w:rFonts w:ascii="Times New Roman" w:eastAsia="Times New Roman" w:hAnsi="Times New Roman" w:cs="Times New Roman"/>
          <w:sz w:val="28"/>
          <w:szCs w:val="28"/>
          <w:lang w:eastAsia="ru-RU"/>
        </w:rPr>
        <w:t>. Повышение уровня доступности  объектов и услуг образования в сфере жизнедеятельности детей-инвалидов и маломобильных детей.</w:t>
      </w:r>
    </w:p>
    <w:p w:rsidR="00865148" w:rsidRPr="00182DF9" w:rsidRDefault="00865148" w:rsidP="001651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2D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Цель3. Устранение социальной разобщенности детей-инвалидов и детей,  не являющихся инвалидами.</w:t>
      </w:r>
    </w:p>
    <w:p w:rsidR="00865148" w:rsidRPr="00182DF9" w:rsidRDefault="00865148" w:rsidP="001651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2D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Для достижения Целей подпрограммы должно быть обеспечено решение следующих задач: </w:t>
      </w:r>
    </w:p>
    <w:p w:rsidR="00865148" w:rsidRPr="00182DF9" w:rsidRDefault="00865148" w:rsidP="001651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2D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</w:t>
      </w:r>
      <w:r w:rsidR="00647CA1">
        <w:rPr>
          <w:rFonts w:ascii="Times New Roman" w:eastAsia="Times New Roman" w:hAnsi="Times New Roman" w:cs="Times New Roman"/>
          <w:sz w:val="28"/>
          <w:szCs w:val="28"/>
          <w:lang w:eastAsia="ru-RU"/>
        </w:rPr>
        <w:t>1.Сформировать</w:t>
      </w:r>
      <w:r w:rsidRPr="00182D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обнов</w:t>
      </w:r>
      <w:r w:rsidR="00647CA1">
        <w:rPr>
          <w:rFonts w:ascii="Times New Roman" w:eastAsia="Times New Roman" w:hAnsi="Times New Roman" w:cs="Times New Roman"/>
          <w:sz w:val="28"/>
          <w:szCs w:val="28"/>
          <w:lang w:eastAsia="ru-RU"/>
        </w:rPr>
        <w:t>ить</w:t>
      </w:r>
      <w:r w:rsidRPr="00182D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карты доступности объектов и услуг  образования.</w:t>
      </w:r>
    </w:p>
    <w:p w:rsidR="00865148" w:rsidRPr="00182DF9" w:rsidRDefault="00865148" w:rsidP="001651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2D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2.Формирование беспрепятственного доступа детей-инвалидов и маломобильных детей к  образовательным объектам и услугам.  </w:t>
      </w:r>
    </w:p>
    <w:p w:rsidR="00865148" w:rsidRPr="00A41203" w:rsidRDefault="00865148" w:rsidP="001651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2D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Решение задач подпрог</w:t>
      </w:r>
      <w:r w:rsidR="00980A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раммы будет осуществляться </w:t>
      </w:r>
      <w:r w:rsidR="00A16EC8">
        <w:rPr>
          <w:rFonts w:ascii="Times New Roman" w:hAnsi="Times New Roman"/>
          <w:sz w:val="28"/>
          <w:szCs w:val="28"/>
        </w:rPr>
        <w:t>на 202</w:t>
      </w:r>
      <w:r w:rsidR="005725A6">
        <w:rPr>
          <w:rFonts w:ascii="Times New Roman" w:hAnsi="Times New Roman"/>
          <w:sz w:val="28"/>
          <w:szCs w:val="28"/>
        </w:rPr>
        <w:t>5</w:t>
      </w:r>
      <w:r w:rsidR="00A16EC8">
        <w:rPr>
          <w:rFonts w:ascii="Times New Roman" w:hAnsi="Times New Roman"/>
          <w:sz w:val="28"/>
          <w:szCs w:val="28"/>
        </w:rPr>
        <w:t xml:space="preserve"> год и на плановый период 202</w:t>
      </w:r>
      <w:r w:rsidR="005725A6">
        <w:rPr>
          <w:rFonts w:ascii="Times New Roman" w:hAnsi="Times New Roman"/>
          <w:sz w:val="28"/>
          <w:szCs w:val="28"/>
        </w:rPr>
        <w:t>6</w:t>
      </w:r>
      <w:r w:rsidR="00A16EC8">
        <w:rPr>
          <w:rFonts w:ascii="Times New Roman" w:hAnsi="Times New Roman"/>
          <w:sz w:val="28"/>
          <w:szCs w:val="28"/>
        </w:rPr>
        <w:t>-202</w:t>
      </w:r>
      <w:r w:rsidR="005725A6">
        <w:rPr>
          <w:rFonts w:ascii="Times New Roman" w:hAnsi="Times New Roman"/>
          <w:sz w:val="28"/>
          <w:szCs w:val="28"/>
        </w:rPr>
        <w:t>7</w:t>
      </w:r>
      <w:r w:rsidR="00A16EC8">
        <w:rPr>
          <w:rFonts w:ascii="Times New Roman" w:hAnsi="Times New Roman"/>
          <w:sz w:val="28"/>
          <w:szCs w:val="28"/>
        </w:rPr>
        <w:t xml:space="preserve"> гг.</w:t>
      </w:r>
    </w:p>
    <w:p w:rsidR="00865148" w:rsidRPr="00182DF9" w:rsidRDefault="00865148" w:rsidP="001651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65148" w:rsidRPr="00182DF9" w:rsidRDefault="00865148" w:rsidP="001651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82D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 Характеристика сферы реализации подпрограммы, описание проблем в указан</w:t>
      </w:r>
      <w:r w:rsidR="00097A4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ной сфере и прогноз ее развития</w:t>
      </w:r>
    </w:p>
    <w:p w:rsidR="00865148" w:rsidRPr="00182DF9" w:rsidRDefault="00865148" w:rsidP="001651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65148" w:rsidRPr="00182DF9" w:rsidRDefault="00865148" w:rsidP="001651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2D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Отсутствие равных возможностей и нерешенность проблемы формирования доступной среды детей-инвалидов и маломобильных детей во всех сферах жизнедеятельности   формирует  проблемы социального характера, что негативно отражается на образовательном и культурном уровне инвалидов, а также уровне и качестве их жизни.</w:t>
      </w:r>
    </w:p>
    <w:p w:rsidR="00865148" w:rsidRPr="00182DF9" w:rsidRDefault="00865148" w:rsidP="001651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2D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Высокая социальная зависимость, вынужденная изоляция детей-инвалидов, осложняет проведение медико-педагогической реабилитации. </w:t>
      </w:r>
    </w:p>
    <w:p w:rsidR="00865148" w:rsidRPr="00182DF9" w:rsidRDefault="00865148" w:rsidP="001651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2D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Прогноз развития сферы реализации подпрограммы определяется основными параметрами социально-экономического разви</w:t>
      </w:r>
      <w:r w:rsidR="00097A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тия </w:t>
      </w:r>
      <w:r w:rsidR="00F24893">
        <w:rPr>
          <w:rFonts w:ascii="Times New Roman" w:hAnsi="Times New Roman"/>
          <w:sz w:val="28"/>
          <w:szCs w:val="28"/>
        </w:rPr>
        <w:t>Пригородного муниципального района</w:t>
      </w:r>
      <w:r w:rsidRPr="00182DF9">
        <w:rPr>
          <w:rFonts w:ascii="Times New Roman" w:eastAsia="Times New Roman" w:hAnsi="Times New Roman" w:cs="Times New Roman"/>
          <w:sz w:val="28"/>
          <w:szCs w:val="28"/>
          <w:lang w:eastAsia="ru-RU"/>
        </w:rPr>
        <w:t>, целевыми показателями и документами планирования.</w:t>
      </w:r>
    </w:p>
    <w:p w:rsidR="00865148" w:rsidRPr="00182DF9" w:rsidRDefault="00865148" w:rsidP="001651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2DF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  В целях обеспечения доступности образовательных  объектов   и услуг в сфере жизнедеятельности детей-инвалидов и маломобильных детей предусмотрено:</w:t>
      </w:r>
    </w:p>
    <w:p w:rsidR="00865148" w:rsidRPr="00182DF9" w:rsidRDefault="00865148" w:rsidP="0016518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82D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</w:t>
      </w:r>
      <w:r w:rsidRPr="00182DF9">
        <w:rPr>
          <w:rFonts w:ascii="Times New Roman" w:eastAsia="Times New Roman" w:hAnsi="Times New Roman" w:cs="Times New Roman"/>
          <w:sz w:val="28"/>
          <w:szCs w:val="28"/>
          <w:lang w:eastAsia="ru-RU"/>
        </w:rPr>
        <w:t>Увеличение доли образовательных  объектов и услуг  и обновляемые карты доступности образовательных объектов</w:t>
      </w:r>
      <w:r w:rsidRPr="00182D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204133">
        <w:rPr>
          <w:rFonts w:ascii="Times New Roman" w:eastAsia="Times New Roman" w:hAnsi="Times New Roman" w:cs="Times New Roman"/>
          <w:sz w:val="28"/>
          <w:szCs w:val="28"/>
          <w:lang w:eastAsia="ru-RU"/>
        </w:rPr>
        <w:t>до 15</w:t>
      </w:r>
      <w:r w:rsidR="00A412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  в 20</w:t>
      </w:r>
      <w:r w:rsidR="00002813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5725A6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2041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и до 35% в </w:t>
      </w:r>
      <w:r w:rsidR="00A41203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5725A6">
        <w:rPr>
          <w:rFonts w:ascii="Times New Roman" w:eastAsia="Times New Roman" w:hAnsi="Times New Roman" w:cs="Times New Roman"/>
          <w:sz w:val="28"/>
          <w:szCs w:val="28"/>
          <w:lang w:eastAsia="ru-RU"/>
        </w:rPr>
        <w:t>6-2027</w:t>
      </w:r>
      <w:r w:rsidR="002041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</w:t>
      </w:r>
      <w:r w:rsidR="005725A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65148" w:rsidRDefault="00865148" w:rsidP="0016518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725A6" w:rsidRPr="00182DF9" w:rsidRDefault="005725A6" w:rsidP="001651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65148" w:rsidRPr="00F24893" w:rsidRDefault="00865148" w:rsidP="001651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82D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 Обобщенная характеристика основных мероприятий подпрограммы, реализуем</w:t>
      </w:r>
      <w:r w:rsidR="00097A4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ых </w:t>
      </w:r>
      <w:r w:rsidR="00F24893" w:rsidRPr="00F24893">
        <w:rPr>
          <w:rFonts w:ascii="Times New Roman" w:hAnsi="Times New Roman"/>
          <w:b/>
          <w:sz w:val="28"/>
          <w:szCs w:val="28"/>
        </w:rPr>
        <w:t>Пригородным муниципальным районом</w:t>
      </w:r>
      <w:r w:rsidRPr="00F248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865148" w:rsidRPr="00182DF9" w:rsidRDefault="00865148" w:rsidP="001651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65148" w:rsidRPr="00182DF9" w:rsidRDefault="00865148" w:rsidP="001651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2D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Программой предусмотрена реализация комплекса мероприятий, осуществляем</w:t>
      </w:r>
      <w:r w:rsidR="00097A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ых </w:t>
      </w:r>
      <w:r w:rsidR="00F24893">
        <w:rPr>
          <w:rFonts w:ascii="Times New Roman" w:hAnsi="Times New Roman"/>
          <w:sz w:val="28"/>
          <w:szCs w:val="28"/>
        </w:rPr>
        <w:t>Пригородным муниципальным районом</w:t>
      </w:r>
      <w:r w:rsidRPr="00182DF9">
        <w:rPr>
          <w:rFonts w:ascii="Times New Roman" w:eastAsia="Times New Roman" w:hAnsi="Times New Roman" w:cs="Times New Roman"/>
          <w:sz w:val="28"/>
          <w:szCs w:val="28"/>
          <w:lang w:eastAsia="ru-RU"/>
        </w:rPr>
        <w:t>, направленных на устранение существующих препятствий и барьеров, и обеспечение беспрепятственного доступа к  объектам образования и услугам детей-инвалидов и других маломобильных детей.</w:t>
      </w:r>
    </w:p>
    <w:p w:rsidR="00865148" w:rsidRPr="00182DF9" w:rsidRDefault="00865148" w:rsidP="001651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2D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В рамках подпрограммы  «Обеспечение доступности образовательных объектов и услуг в жизнедеятельности детей-инвалидов и маломобильных де</w:t>
      </w:r>
      <w:r w:rsidR="00A16E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тей» </w:t>
      </w:r>
      <w:r w:rsidRPr="00182DF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Пригородный район осуществляет:</w:t>
      </w:r>
    </w:p>
    <w:p w:rsidR="00865148" w:rsidRPr="00182DF9" w:rsidRDefault="00865148" w:rsidP="001651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2D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- создание в обычных образовательных учреждениях универсальной </w:t>
      </w:r>
      <w:proofErr w:type="spellStart"/>
      <w:r w:rsidRPr="00182DF9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безбарьерной</w:t>
      </w:r>
      <w:proofErr w:type="spellEnd"/>
      <w:r w:rsidRPr="00182D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среды, позволяющей полноценную интеграцию детей-инвалидов;</w:t>
      </w:r>
    </w:p>
    <w:p w:rsidR="00865148" w:rsidRPr="00182DF9" w:rsidRDefault="00865148" w:rsidP="001651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2D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- оснащение образовательных учреждений специальным, в том числе учебным, реабилитационным, компьютерным оборудованием;</w:t>
      </w:r>
    </w:p>
    <w:p w:rsidR="00865148" w:rsidRPr="00182DF9" w:rsidRDefault="00865148" w:rsidP="001651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2D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- реализация Подпрограммы обеспечит  достижение следующих результатов подпрограммы:</w:t>
      </w:r>
    </w:p>
    <w:p w:rsidR="00865148" w:rsidRPr="00182DF9" w:rsidRDefault="00865148" w:rsidP="001651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2D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формирование условий для беспрепятственного доступа к  объектам и услугам образования детей-инвалидов;</w:t>
      </w:r>
    </w:p>
    <w:p w:rsidR="00865148" w:rsidRPr="00182DF9" w:rsidRDefault="00865148" w:rsidP="001651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2D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-  выявление и оценка потребностей в устранении существующих ограничений и барьеров в образовательных учреждениях детей - инвалидов  и маломобильных детей;</w:t>
      </w:r>
    </w:p>
    <w:p w:rsidR="00865148" w:rsidRPr="00182DF9" w:rsidRDefault="00865148" w:rsidP="001651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2D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- проведение комплекса мероприятий по оборудованию, адаптации образовательных учреждений в жизнедеятельности детей-инвалидов;</w:t>
      </w:r>
    </w:p>
    <w:p w:rsidR="00865148" w:rsidRPr="00182DF9" w:rsidRDefault="00865148" w:rsidP="001651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2D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- создание условий для получения детьми-инвалидами образования в системе обычных образовательных учреждений;</w:t>
      </w:r>
    </w:p>
    <w:p w:rsidR="00865148" w:rsidRPr="00182DF9" w:rsidRDefault="00865148" w:rsidP="001651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2D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- улучшение материально-технической базы образовательных учреждений с целью беспрепятственного доступа детей-инвалидов;</w:t>
      </w:r>
    </w:p>
    <w:p w:rsidR="00865148" w:rsidRPr="00182DF9" w:rsidRDefault="00865148" w:rsidP="001651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2D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- проведение совместных мероприятий инвалидов и их сверстников, не имеющих инвалидность (выставки, спартакиады, конкурсы);</w:t>
      </w:r>
    </w:p>
    <w:p w:rsidR="00865148" w:rsidRPr="00182DF9" w:rsidRDefault="00865148" w:rsidP="001651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2D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- в рамках реализации Госпрограммы «доступная среда» до 202</w:t>
      </w:r>
      <w:r w:rsidR="005725A6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592E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82D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года организовать обучение специалистов, участвующих в образовательном процессе лиц с ограниченными возможностями здоровья детей и детей-инвалидов с целью обеспечения инклюзивного образования в образовательных организациях.         </w:t>
      </w:r>
    </w:p>
    <w:p w:rsidR="00865148" w:rsidRPr="00182DF9" w:rsidRDefault="00865148" w:rsidP="001651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28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Таким образом, решение задач</w:t>
      </w:r>
      <w:r w:rsidRPr="00182D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Программы позволит: </w:t>
      </w:r>
    </w:p>
    <w:p w:rsidR="00865148" w:rsidRPr="00182DF9" w:rsidRDefault="00865148" w:rsidP="001651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2DF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    - оценить состояние доступности   объектов и услуг учреждений образования путем их паспортизации и формирования карт доступности  образовательных объектов и услуг;</w:t>
      </w:r>
    </w:p>
    <w:p w:rsidR="00FA1DE0" w:rsidRPr="00182DF9" w:rsidRDefault="00865148" w:rsidP="0016518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82D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- повысить уровень доступности  образовательных объектов и услуг, обеспечив их  доступность в жизнедеятельности детей-инвалидов и маломобильных детей. </w:t>
      </w:r>
    </w:p>
    <w:p w:rsidR="00865148" w:rsidRPr="00814205" w:rsidRDefault="00865148" w:rsidP="00814205">
      <w:pPr>
        <w:pStyle w:val="a6"/>
        <w:numPr>
          <w:ilvl w:val="0"/>
          <w:numId w:val="2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1420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Объем и источник финансовых ресурсов, необходимых для реализации программы.</w:t>
      </w:r>
    </w:p>
    <w:p w:rsidR="00865148" w:rsidRPr="00182DF9" w:rsidRDefault="00865148" w:rsidP="0016518B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97A4C" w:rsidRDefault="00865148" w:rsidP="001651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2DF9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Финансирование мероприятий подпрограммы планируется осуществить за счет средств   бюджет</w:t>
      </w:r>
      <w:r w:rsidR="00A41203">
        <w:rPr>
          <w:rFonts w:ascii="Times New Roman" w:eastAsia="Times New Roman" w:hAnsi="Times New Roman" w:cs="Times New Roman"/>
          <w:sz w:val="28"/>
          <w:szCs w:val="28"/>
          <w:lang w:eastAsia="ru-RU"/>
        </w:rPr>
        <w:t>а   Пригородн</w:t>
      </w:r>
      <w:r w:rsidR="00A16EC8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="00A412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16E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</w:t>
      </w:r>
      <w:r w:rsidR="00A41203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</w:t>
      </w:r>
      <w:r w:rsidR="00A16EC8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A412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865148" w:rsidRPr="00182DF9" w:rsidRDefault="00865148" w:rsidP="001651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2D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51"/>
        <w:gridCol w:w="3160"/>
        <w:gridCol w:w="5197"/>
      </w:tblGrid>
      <w:tr w:rsidR="00865148" w:rsidRPr="00182DF9" w:rsidTr="00C86092">
        <w:tc>
          <w:tcPr>
            <w:tcW w:w="751" w:type="dxa"/>
          </w:tcPr>
          <w:p w:rsidR="00865148" w:rsidRPr="00182DF9" w:rsidRDefault="00865148" w:rsidP="001651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2D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№№</w:t>
            </w:r>
          </w:p>
        </w:tc>
        <w:tc>
          <w:tcPr>
            <w:tcW w:w="3160" w:type="dxa"/>
          </w:tcPr>
          <w:p w:rsidR="00865148" w:rsidRPr="00182DF9" w:rsidRDefault="00865148" w:rsidP="001651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2D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Источник финансирования</w:t>
            </w:r>
          </w:p>
        </w:tc>
        <w:tc>
          <w:tcPr>
            <w:tcW w:w="5197" w:type="dxa"/>
          </w:tcPr>
          <w:p w:rsidR="00865148" w:rsidRPr="00182DF9" w:rsidRDefault="00865148" w:rsidP="001651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2D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865148" w:rsidRPr="00182DF9" w:rsidRDefault="00CD638C" w:rsidP="00EB4C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5725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2025</w:t>
            </w:r>
            <w:r w:rsidR="000028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-202</w:t>
            </w:r>
            <w:r w:rsidR="005725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  <w:r w:rsidR="00613827" w:rsidRPr="00182D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865148" w:rsidRPr="00182D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годы</w:t>
            </w:r>
          </w:p>
        </w:tc>
      </w:tr>
      <w:tr w:rsidR="00865148" w:rsidRPr="00182DF9" w:rsidTr="00C86092">
        <w:tc>
          <w:tcPr>
            <w:tcW w:w="751" w:type="dxa"/>
          </w:tcPr>
          <w:p w:rsidR="00865148" w:rsidRPr="00182DF9" w:rsidRDefault="00865148" w:rsidP="001651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2D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160" w:type="dxa"/>
          </w:tcPr>
          <w:p w:rsidR="00865148" w:rsidRPr="00182DF9" w:rsidRDefault="00647CA1" w:rsidP="001651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Местный </w:t>
            </w:r>
            <w:r w:rsidR="00865148" w:rsidRPr="00182D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бюджет</w:t>
            </w:r>
          </w:p>
        </w:tc>
        <w:tc>
          <w:tcPr>
            <w:tcW w:w="5197" w:type="dxa"/>
          </w:tcPr>
          <w:p w:rsidR="0016518B" w:rsidRDefault="00CD638C" w:rsidP="001651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  <w:r w:rsidR="005725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  <w:r w:rsidR="001651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г.-</w:t>
            </w:r>
            <w:r w:rsidR="009A3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CA12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  <w:r w:rsidR="00EB4C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,0</w:t>
            </w:r>
            <w:r w:rsidR="00CA12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1651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т.р</w:t>
            </w:r>
            <w:proofErr w:type="spellEnd"/>
            <w:r w:rsidR="001651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16518B" w:rsidRDefault="00CD638C" w:rsidP="001651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</w:t>
            </w:r>
            <w:r w:rsidR="005725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="001651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="009A3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1</w:t>
            </w:r>
            <w:r w:rsidR="00CA12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000,0 </w:t>
            </w:r>
            <w:proofErr w:type="spellStart"/>
            <w:r w:rsidR="001651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т.р</w:t>
            </w:r>
            <w:proofErr w:type="spellEnd"/>
            <w:r w:rsidR="001651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865148" w:rsidRPr="00182DF9" w:rsidRDefault="005725A6" w:rsidP="001651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2027</w:t>
            </w:r>
            <w:r w:rsidR="00CD63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г.-</w:t>
            </w:r>
            <w:r w:rsidR="009A3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1</w:t>
            </w:r>
            <w:r w:rsidR="00CA12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000,0 </w:t>
            </w:r>
            <w:proofErr w:type="spellStart"/>
            <w:r w:rsidR="001651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т.р</w:t>
            </w:r>
            <w:proofErr w:type="spellEnd"/>
            <w:r w:rsidR="001651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865148" w:rsidRPr="00182D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865148" w:rsidRPr="00182DF9" w:rsidRDefault="00865148" w:rsidP="001651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</w:tc>
      </w:tr>
    </w:tbl>
    <w:p w:rsidR="00097A4C" w:rsidRDefault="00097A4C" w:rsidP="001651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65148" w:rsidRPr="00182DF9" w:rsidRDefault="00814205" w:rsidP="001651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  <w:r w:rsidR="00865148" w:rsidRPr="00182D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Оценка социально-экономической эффективности реализации подпрограммы.</w:t>
      </w:r>
    </w:p>
    <w:p w:rsidR="00865148" w:rsidRPr="00182DF9" w:rsidRDefault="00865148" w:rsidP="001651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2D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182D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В  целях обеспечения доступности образовательных объектов и услуг в сфере жизнедеятельности детей-инвалидов и маломобильных детей предусмотрено:</w:t>
      </w:r>
    </w:p>
    <w:p w:rsidR="00865148" w:rsidRPr="00182DF9" w:rsidRDefault="00865148" w:rsidP="0016518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82D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Увеличение доли  образовательных учреждений, в которых создана универсальная </w:t>
      </w:r>
      <w:proofErr w:type="spellStart"/>
      <w:r w:rsidRPr="00182DF9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безбарьерная</w:t>
      </w:r>
      <w:proofErr w:type="spellEnd"/>
      <w:r w:rsidRPr="00182D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среда, позволяющая обеспечить совместное обучение детей-инвалидов и детей, не имеющих нарушений развития, в общем количестве  о</w:t>
      </w:r>
      <w:r w:rsidR="00CD63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бразовательных учреждений </w:t>
      </w:r>
      <w:r w:rsidR="00A16EC8">
        <w:rPr>
          <w:rFonts w:ascii="Times New Roman" w:hAnsi="Times New Roman"/>
          <w:sz w:val="28"/>
          <w:szCs w:val="28"/>
        </w:rPr>
        <w:t>на 202</w:t>
      </w:r>
      <w:r w:rsidR="005725A6">
        <w:rPr>
          <w:rFonts w:ascii="Times New Roman" w:hAnsi="Times New Roman"/>
          <w:sz w:val="28"/>
          <w:szCs w:val="28"/>
        </w:rPr>
        <w:t>5 год и на плановый период 2026-2027</w:t>
      </w:r>
      <w:bookmarkStart w:id="0" w:name="_GoBack"/>
      <w:bookmarkEnd w:id="0"/>
      <w:r w:rsidR="00A16EC8">
        <w:rPr>
          <w:rFonts w:ascii="Times New Roman" w:hAnsi="Times New Roman"/>
          <w:sz w:val="28"/>
          <w:szCs w:val="28"/>
        </w:rPr>
        <w:t xml:space="preserve"> гг</w:t>
      </w:r>
      <w:proofErr w:type="gramStart"/>
      <w:r w:rsidR="00A16EC8">
        <w:rPr>
          <w:rFonts w:ascii="Times New Roman" w:hAnsi="Times New Roman"/>
          <w:sz w:val="28"/>
          <w:szCs w:val="28"/>
        </w:rPr>
        <w:t>.</w:t>
      </w:r>
      <w:r w:rsidR="00592E6E">
        <w:rPr>
          <w:rFonts w:ascii="Times New Roman" w:hAnsi="Times New Roman" w:cs="Times New Roman"/>
          <w:sz w:val="28"/>
          <w:szCs w:val="28"/>
        </w:rPr>
        <w:t>.</w:t>
      </w:r>
      <w:r w:rsidRPr="00182D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End"/>
      <w:r w:rsidRPr="00182DF9">
        <w:rPr>
          <w:rFonts w:ascii="Times New Roman" w:eastAsia="Times New Roman" w:hAnsi="Times New Roman" w:cs="Times New Roman"/>
          <w:sz w:val="28"/>
          <w:szCs w:val="28"/>
          <w:lang w:eastAsia="ru-RU"/>
        </w:rPr>
        <w:t>до – 11%.</w:t>
      </w:r>
    </w:p>
    <w:p w:rsidR="00484BFA" w:rsidRPr="00182DF9" w:rsidRDefault="00484BFA" w:rsidP="0016518B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sectPr w:rsidR="00484BFA" w:rsidRPr="00182D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6A4194"/>
    <w:multiLevelType w:val="hybridMultilevel"/>
    <w:tmpl w:val="949E0A4E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9351F10"/>
    <w:multiLevelType w:val="hybridMultilevel"/>
    <w:tmpl w:val="75E8C88C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5148"/>
    <w:rsid w:val="00002813"/>
    <w:rsid w:val="00085B38"/>
    <w:rsid w:val="00097A4C"/>
    <w:rsid w:val="001478DA"/>
    <w:rsid w:val="0016518B"/>
    <w:rsid w:val="00182DF9"/>
    <w:rsid w:val="00204133"/>
    <w:rsid w:val="00380EA7"/>
    <w:rsid w:val="00416D53"/>
    <w:rsid w:val="00484BFA"/>
    <w:rsid w:val="004E2DCC"/>
    <w:rsid w:val="0053491B"/>
    <w:rsid w:val="0056113F"/>
    <w:rsid w:val="005725A6"/>
    <w:rsid w:val="00592E6E"/>
    <w:rsid w:val="00613827"/>
    <w:rsid w:val="00647CA1"/>
    <w:rsid w:val="0068199E"/>
    <w:rsid w:val="00710F3D"/>
    <w:rsid w:val="007571AB"/>
    <w:rsid w:val="007E24BC"/>
    <w:rsid w:val="00814205"/>
    <w:rsid w:val="00865148"/>
    <w:rsid w:val="008E1101"/>
    <w:rsid w:val="00935B3C"/>
    <w:rsid w:val="00980A36"/>
    <w:rsid w:val="009A3F78"/>
    <w:rsid w:val="009E530B"/>
    <w:rsid w:val="00A16EC8"/>
    <w:rsid w:val="00A17CDC"/>
    <w:rsid w:val="00A41203"/>
    <w:rsid w:val="00CA121E"/>
    <w:rsid w:val="00CC065C"/>
    <w:rsid w:val="00CD638C"/>
    <w:rsid w:val="00DE3447"/>
    <w:rsid w:val="00E02C82"/>
    <w:rsid w:val="00E17493"/>
    <w:rsid w:val="00EB4CCC"/>
    <w:rsid w:val="00EE033C"/>
    <w:rsid w:val="00F17A4F"/>
    <w:rsid w:val="00F24893"/>
    <w:rsid w:val="00F67E66"/>
    <w:rsid w:val="00FA1DE0"/>
    <w:rsid w:val="00FD6A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5148"/>
  </w:style>
  <w:style w:type="paragraph" w:styleId="1">
    <w:name w:val="heading 1"/>
    <w:basedOn w:val="a"/>
    <w:next w:val="a"/>
    <w:link w:val="10"/>
    <w:uiPriority w:val="99"/>
    <w:qFormat/>
    <w:rsid w:val="00416D53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65148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9"/>
    <w:rsid w:val="00416D53"/>
    <w:rPr>
      <w:rFonts w:ascii="Arial" w:hAnsi="Arial" w:cs="Arial"/>
      <w:b/>
      <w:bCs/>
      <w:color w:val="26282F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8E11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E110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81420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5148"/>
  </w:style>
  <w:style w:type="paragraph" w:styleId="1">
    <w:name w:val="heading 1"/>
    <w:basedOn w:val="a"/>
    <w:next w:val="a"/>
    <w:link w:val="10"/>
    <w:uiPriority w:val="99"/>
    <w:qFormat/>
    <w:rsid w:val="00416D53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65148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9"/>
    <w:rsid w:val="00416D53"/>
    <w:rPr>
      <w:rFonts w:ascii="Arial" w:hAnsi="Arial" w:cs="Arial"/>
      <w:b/>
      <w:bCs/>
      <w:color w:val="26282F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8E11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E110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81420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370</TotalTime>
  <Pages>1</Pages>
  <Words>1478</Words>
  <Characters>8428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upravdelami</dc:creator>
  <cp:lastModifiedBy>Bella_Guccalova</cp:lastModifiedBy>
  <cp:revision>46</cp:revision>
  <cp:lastPrinted>2023-09-25T09:05:00Z</cp:lastPrinted>
  <dcterms:created xsi:type="dcterms:W3CDTF">2016-12-22T08:29:00Z</dcterms:created>
  <dcterms:modified xsi:type="dcterms:W3CDTF">2024-10-10T06:38:00Z</dcterms:modified>
</cp:coreProperties>
</file>